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EXECUTIVE COMMITTEE - AGENDA SETTING MEETING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AGENDA/NOTES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Tuesday, January 8, 2019 at 5:30 PM, Room 12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[2]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1. Call to Order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was called to order at 5:42 pm.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[3]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2. Attendance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Directors: Pam Elders, Fred Kent</w:t>
      </w:r>
    </w:p>
    <w:p w:rsidR="00000000" w:rsidDel="00000000" w:rsidP="00000000" w:rsidRDefault="00000000" w:rsidRPr="00000000" w14:paraId="00000009">
      <w:pPr>
        <w:ind w:left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Guests: Gabriel Navalta, Don Bryan, Peter Sternlicht, Thomas Bearden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3. PUBLIC COMMENTS: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BOARD AGENDA ITEMS: 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INTERIM DIRECTOR’S Report: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Report on Enrollment numbers/Class size issues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Hiring/Staffing Update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CSI Update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Update on Preparation for Faculty Evaluations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NOC-Academic Framework</w:t>
      </w:r>
    </w:p>
    <w:p w:rsidR="00000000" w:rsidDel="00000000" w:rsidP="00000000" w:rsidRDefault="00000000" w:rsidRPr="00000000" w14:paraId="00000012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b.  CONSENT AGENDA ITEMS: [Reports DUE in writing, Friday before Board meeting].</w:t>
      </w:r>
    </w:p>
    <w:p w:rsidR="00000000" w:rsidDel="00000000" w:rsidP="00000000" w:rsidRDefault="00000000" w:rsidRPr="00000000" w14:paraId="00000014">
      <w:pPr>
        <w:spacing w:line="360" w:lineRule="auto"/>
        <w:ind w:firstLine="72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Meeting Minutes Review - 11/27/18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1440" w:hanging="720"/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2. Financial Review (if applicable, quarterly financials) - AGENDA ITEM?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u w:val="single"/>
          <w:rtl w:val="0"/>
        </w:rPr>
        <w:t xml:space="preserve">(NO FINANCIAL REVIEW)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1440" w:hanging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Committee Reports: Finance (Minutes of 1/8/19); Governance (1/14/19); Personnel (no meeting); </w:t>
      </w:r>
    </w:p>
    <w:p w:rsidR="00000000" w:rsidDel="00000000" w:rsidP="00000000" w:rsidRDefault="00000000" w:rsidRPr="00000000" w14:paraId="00000017">
      <w:pPr>
        <w:spacing w:line="360" w:lineRule="auto"/>
        <w:ind w:left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</w:t>
        <w:tab/>
        <w:t xml:space="preserve">Development/Hui Makua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(Update on Donor Event? Other issues?)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Academic (no meeting)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color w:val="1f497d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c. CORRESPONDENCE ITEMS: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Board Membership Compliance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d. GB ANNUAL REVIEW SCHEDULE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e.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Status of Ad Hoc Committees (Grounds &amp; Climate Surveys) Next Steps?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(GROUNDS ONLY-APPROVE DELEGATION TO SCHOOL DIRECTOR WITH BOARD GUIDELINES]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[VOTE]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Carver Implementation - EL-7/Rescind current policies &amp; adopt Board Policy Manual (Review additions/edits (GP-3, GP-8.3, Finance and Governance Committees, etc.) [VOTE]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Calibri" w:cs="Calibri" w:eastAsia="Calibri" w:hAnsi="Calibri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g.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School Director Hire [VOTE]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(MOVE TO NEW BUSINESS)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RETRACTED: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Laupahoehoe Hawaii Project: Building a Transferable Model of Transformation for STEM Education in Rural Indigenous Mixed Ethnic Environments - Thomas Bearden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RETRACTED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:  A Motion Regarding Voting on Hiring School Director - from Holly Young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RETRACTED: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A Motion Regarding Recruiting, Screening and Hiring of School Director - Holly Young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Motion for Creation of a Hiring Committee - Holly Young 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(INFORMATION WILL BE INCLUDED IN BOARD MEETING MATERIALS re: SCHOOL DIRECTOR HIRE; MOVE TO NEW BUSINESS)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 Motion Regarding Recruitment, Screening and Hiring of School Director - Holly Young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(DELEGATED TO GOVERNANCE COMMITTEE)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Notice of Concern – Academic Framework and revision of targets 2018-19/2019-20 (Kahele); Review test scores here?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(REVIEW TEST SCORES AT A LATER DATE UNLESS INCLUDED IN NOC RESPONSE)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Governance Committee: </w:t>
      </w:r>
    </w:p>
    <w:p w:rsidR="00000000" w:rsidDel="00000000" w:rsidP="00000000" w:rsidRDefault="00000000" w:rsidRPr="00000000" w14:paraId="0000002B">
      <w:pPr>
        <w:spacing w:line="360" w:lineRule="auto"/>
        <w:ind w:left="3600" w:hanging="144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a.  update on Board Member recruitment; </w:t>
      </w:r>
    </w:p>
    <w:p w:rsidR="00000000" w:rsidDel="00000000" w:rsidP="00000000" w:rsidRDefault="00000000" w:rsidRPr="00000000" w14:paraId="0000002C">
      <w:pPr>
        <w:spacing w:line="360" w:lineRule="auto"/>
        <w:ind w:left="3600" w:hanging="144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b. recommendation re: seating new member(s); </w:t>
      </w:r>
    </w:p>
    <w:p w:rsidR="00000000" w:rsidDel="00000000" w:rsidP="00000000" w:rsidRDefault="00000000" w:rsidRPr="00000000" w14:paraId="0000002D">
      <w:pPr>
        <w:spacing w:line="360" w:lineRule="auto"/>
        <w:ind w:left="3600" w:hanging="144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c.  Bylaws Revision [VOTE]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 </w:t>
        <w:tab/>
        <w:t xml:space="preserve">      9.     Review Test Scores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(DEFERRED UNLESS COVERED IN NOC RESPONSE)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Approval to transfer accounts from BOH and FHB to Central Pacific Bank into an interest-bearing and collateralized account.  [VOTE]</w:t>
      </w:r>
    </w:p>
    <w:p w:rsidR="00000000" w:rsidDel="00000000" w:rsidP="00000000" w:rsidRDefault="00000000" w:rsidRPr="00000000" w14:paraId="00000030">
      <w:pPr>
        <w:spacing w:line="360" w:lineRule="auto"/>
        <w:ind w:left="144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h. Executive Session -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spacing w:line="360" w:lineRule="auto"/>
        <w:ind w:left="144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Self-Assessment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spacing w:line="360" w:lineRule="auto"/>
        <w:ind w:left="144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Personnel Issue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spacing w:line="360" w:lineRule="auto"/>
        <w:ind w:left="1440" w:hanging="27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Membership</w:t>
      </w:r>
    </w:p>
    <w:p w:rsidR="00000000" w:rsidDel="00000000" w:rsidP="00000000" w:rsidRDefault="00000000" w:rsidRPr="00000000" w14:paraId="00000035">
      <w:pPr>
        <w:tabs>
          <w:tab w:val="left" w:pos="39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i. Secretary recap &amp; Announcements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tabs>
          <w:tab w:val="left" w:pos="39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930"/>
        </w:tabs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a.   GB Proposal re: seating new members</w:t>
      </w:r>
    </w:p>
    <w:p w:rsidR="00000000" w:rsidDel="00000000" w:rsidP="00000000" w:rsidRDefault="00000000" w:rsidRPr="00000000" w14:paraId="00000038">
      <w:pPr>
        <w:tabs>
          <w:tab w:val="left" w:pos="3930"/>
        </w:tabs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b.   Next Board Meetings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Finance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Personnel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Governance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Regular Monthly Board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  <w:tab/>
        <w:t xml:space="preserve">School Events</w:t>
      </w:r>
    </w:p>
    <w:p w:rsidR="00000000" w:rsidDel="00000000" w:rsidP="00000000" w:rsidRDefault="00000000" w:rsidRPr="00000000" w14:paraId="0000003E">
      <w:pPr>
        <w:spacing w:line="360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Please see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calendar on lcpcs.org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d.  Assignment of tasks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adjourned at 5:59 pm. </w:t>
      </w:r>
    </w:p>
    <w:p w:rsidR="00000000" w:rsidDel="00000000" w:rsidP="00000000" w:rsidRDefault="00000000" w:rsidRPr="00000000" w14:paraId="00000042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165100</wp:posOffset>
              </wp:positionV>
              <wp:extent cx="3336925" cy="593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1030" y="3486630"/>
                        <a:ext cx="33299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Laupāhoehoe Community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Public Charter School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165100</wp:posOffset>
              </wp:positionV>
              <wp:extent cx="3336925" cy="593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6925" cy="593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0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left"/>
      <w:pPr>
        <w:ind w:left="1800" w:hanging="720"/>
      </w:pPr>
      <w:rPr>
        <w:b w:val="1"/>
      </w:rPr>
    </w:lvl>
    <w:lvl w:ilvl="1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cpcs.org/news/calenda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